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230BCC">
        <w:rPr>
          <w:rFonts w:eastAsia="Times New Roman" w:cs="Times New Roman"/>
          <w:lang w:eastAsia="cs-CZ"/>
        </w:rPr>
        <w:t xml:space="preserve">. </w:t>
      </w:r>
      <w:r w:rsidR="00230BCC" w:rsidRPr="00230BCC">
        <w:rPr>
          <w:rFonts w:eastAsia="Times New Roman" w:cs="Times New Roman"/>
          <w:lang w:eastAsia="cs-CZ"/>
        </w:rPr>
        <w:t>8</w:t>
      </w:r>
      <w:r w:rsidRPr="00230BCC">
        <w:rPr>
          <w:rFonts w:eastAsia="Times New Roman" w:cs="Times New Roman"/>
          <w:lang w:eastAsia="cs-CZ"/>
        </w:rPr>
        <w:t xml:space="preserve"> </w:t>
      </w:r>
      <w:r w:rsidRPr="00230BCC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230BCC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230BCC" w:rsidRPr="00230BCC">
        <w:rPr>
          <w:rFonts w:eastAsia="Times New Roman" w:cs="Times New Roman"/>
          <w:b/>
          <w:lang w:eastAsia="cs-CZ"/>
        </w:rPr>
        <w:t>Oprava mostu v km 1,239 na trati Ledečko – Kácov – provádění inspekční činnosti a nezávislého dozoru při zhotovení protikorozní ochrany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Pr="002F4AE0">
        <w:rPr>
          <w:rFonts w:eastAsia="Times New Roman" w:cs="Times New Roman"/>
          <w:lang w:eastAsia="cs-CZ"/>
        </w:rPr>
        <w:t>č.j.</w:t>
      </w:r>
      <w:r w:rsidR="00230BCC" w:rsidRPr="002F4AE0">
        <w:rPr>
          <w:rFonts w:eastAsia="Times New Roman" w:cs="Times New Roman"/>
          <w:lang w:eastAsia="cs-CZ"/>
        </w:rPr>
        <w:t xml:space="preserve"> </w:t>
      </w:r>
      <w:r w:rsidR="002F4AE0" w:rsidRPr="002F4AE0">
        <w:rPr>
          <w:rFonts w:eastAsia="Times New Roman" w:cs="Times New Roman"/>
          <w:lang w:eastAsia="cs-CZ"/>
        </w:rPr>
        <w:t>18269/2021-SŽ-OŘ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 č. 143/2001 Sb., o ochraně hospodářské soutěže a o změně některých zákon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A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75752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2E20F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4A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A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E1D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AD7E69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0BCC"/>
    <w:rsid w:val="00280E07"/>
    <w:rsid w:val="002C31BF"/>
    <w:rsid w:val="002D08B1"/>
    <w:rsid w:val="002E0CD7"/>
    <w:rsid w:val="002F4AE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/field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F4B13A-860A-4463-BD79-AE5D77D6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8</cp:revision>
  <cp:lastPrinted>2021-05-28T06:46:00Z</cp:lastPrinted>
  <dcterms:created xsi:type="dcterms:W3CDTF">2020-01-20T05:59:00Z</dcterms:created>
  <dcterms:modified xsi:type="dcterms:W3CDTF">2021-05-28T06:46:00Z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